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09B" w:rsidRPr="001C2022" w:rsidRDefault="003C409B" w:rsidP="003C409B">
      <w:pPr>
        <w:ind w:left="284"/>
        <w:jc w:val="center"/>
        <w:rPr>
          <w:color w:val="000000"/>
          <w:sz w:val="32"/>
          <w:szCs w:val="32"/>
          <w:lang w:eastAsia="ru-RU"/>
        </w:rPr>
      </w:pPr>
      <w:r w:rsidRPr="001C2022">
        <w:rPr>
          <w:color w:val="000000"/>
          <w:sz w:val="32"/>
          <w:szCs w:val="32"/>
          <w:lang w:eastAsia="ru-RU"/>
        </w:rPr>
        <w:t>АДМИНИСТРАЦИЯ</w:t>
      </w:r>
    </w:p>
    <w:p w:rsidR="003C409B" w:rsidRPr="001C2022" w:rsidRDefault="003C409B" w:rsidP="003C409B">
      <w:pPr>
        <w:ind w:left="284"/>
        <w:jc w:val="center"/>
        <w:rPr>
          <w:color w:val="000000"/>
          <w:sz w:val="32"/>
          <w:szCs w:val="32"/>
          <w:lang w:eastAsia="ru-RU"/>
        </w:rPr>
      </w:pPr>
      <w:r w:rsidRPr="001C2022">
        <w:rPr>
          <w:color w:val="000000"/>
          <w:sz w:val="32"/>
          <w:szCs w:val="32"/>
          <w:lang w:eastAsia="ru-RU"/>
        </w:rPr>
        <w:t>Новоуральского сельского поселения</w:t>
      </w:r>
    </w:p>
    <w:p w:rsidR="003C409B" w:rsidRPr="001C2022" w:rsidRDefault="003C409B" w:rsidP="003C409B">
      <w:pPr>
        <w:ind w:left="284"/>
        <w:jc w:val="center"/>
        <w:rPr>
          <w:color w:val="000000"/>
          <w:sz w:val="32"/>
          <w:szCs w:val="32"/>
          <w:lang w:eastAsia="ru-RU"/>
        </w:rPr>
      </w:pPr>
      <w:r w:rsidRPr="001C2022">
        <w:rPr>
          <w:color w:val="000000"/>
          <w:sz w:val="32"/>
          <w:szCs w:val="32"/>
          <w:lang w:eastAsia="ru-RU"/>
        </w:rPr>
        <w:t xml:space="preserve">Павлоградского муниципального района </w:t>
      </w:r>
    </w:p>
    <w:p w:rsidR="003C409B" w:rsidRPr="001C2022" w:rsidRDefault="003C409B" w:rsidP="003C409B">
      <w:pPr>
        <w:ind w:left="284"/>
        <w:jc w:val="center"/>
        <w:rPr>
          <w:color w:val="000000"/>
          <w:sz w:val="32"/>
          <w:szCs w:val="32"/>
          <w:lang w:eastAsia="ru-RU"/>
        </w:rPr>
      </w:pPr>
      <w:r w:rsidRPr="001C2022">
        <w:rPr>
          <w:color w:val="000000"/>
          <w:sz w:val="32"/>
          <w:szCs w:val="32"/>
          <w:lang w:eastAsia="ru-RU"/>
        </w:rPr>
        <w:t>Омской области</w:t>
      </w:r>
    </w:p>
    <w:p w:rsidR="003C409B" w:rsidRPr="001C2022" w:rsidRDefault="003C409B" w:rsidP="003C409B">
      <w:pPr>
        <w:ind w:left="284"/>
        <w:rPr>
          <w:b/>
          <w:color w:val="000000"/>
          <w:sz w:val="32"/>
          <w:szCs w:val="32"/>
          <w:lang w:eastAsia="ru-RU"/>
        </w:rPr>
      </w:pPr>
    </w:p>
    <w:p w:rsidR="003C409B" w:rsidRPr="001C2022" w:rsidRDefault="003C409B" w:rsidP="003C409B">
      <w:pPr>
        <w:ind w:left="284"/>
        <w:jc w:val="center"/>
        <w:rPr>
          <w:b/>
          <w:color w:val="000000"/>
          <w:sz w:val="36"/>
          <w:szCs w:val="36"/>
          <w:lang w:eastAsia="ru-RU"/>
        </w:rPr>
      </w:pPr>
      <w:r w:rsidRPr="001C2022">
        <w:rPr>
          <w:b/>
          <w:color w:val="000000"/>
          <w:sz w:val="36"/>
          <w:szCs w:val="36"/>
          <w:lang w:eastAsia="ru-RU"/>
        </w:rPr>
        <w:t>П О С Т А Н О В Л Е Н И Е</w:t>
      </w:r>
    </w:p>
    <w:p w:rsidR="003C409B" w:rsidRPr="001C2022" w:rsidRDefault="003C409B" w:rsidP="003C409B">
      <w:pPr>
        <w:ind w:left="284"/>
        <w:jc w:val="center"/>
        <w:rPr>
          <w:color w:val="000000"/>
          <w:sz w:val="36"/>
          <w:szCs w:val="36"/>
          <w:u w:val="single"/>
          <w:lang w:eastAsia="ru-RU"/>
        </w:rPr>
      </w:pPr>
    </w:p>
    <w:tbl>
      <w:tblPr>
        <w:tblW w:w="9394" w:type="dxa"/>
        <w:tblInd w:w="108" w:type="dxa"/>
        <w:tblLook w:val="01E0" w:firstRow="1" w:lastRow="1" w:firstColumn="1" w:lastColumn="1" w:noHBand="0" w:noVBand="0"/>
      </w:tblPr>
      <w:tblGrid>
        <w:gridCol w:w="4992"/>
        <w:gridCol w:w="4402"/>
      </w:tblGrid>
      <w:tr w:rsidR="003C409B" w:rsidRPr="001C2022" w:rsidTr="002F5402">
        <w:trPr>
          <w:trHeight w:val="634"/>
        </w:trPr>
        <w:tc>
          <w:tcPr>
            <w:tcW w:w="4992" w:type="dxa"/>
            <w:shd w:val="clear" w:color="auto" w:fill="auto"/>
          </w:tcPr>
          <w:p w:rsidR="003C409B" w:rsidRPr="00494014" w:rsidRDefault="003C409B" w:rsidP="002F5402">
            <w:pPr>
              <w:rPr>
                <w:color w:val="000000"/>
                <w:u w:val="single"/>
                <w:lang w:eastAsia="ru-RU"/>
              </w:rPr>
            </w:pPr>
            <w:r>
              <w:rPr>
                <w:color w:val="000000"/>
                <w:u w:val="single"/>
                <w:lang w:eastAsia="ru-RU"/>
              </w:rPr>
              <w:t>15</w:t>
            </w:r>
            <w:r w:rsidRPr="00494014">
              <w:rPr>
                <w:color w:val="000000"/>
                <w:u w:val="single"/>
                <w:lang w:eastAsia="ru-RU"/>
              </w:rPr>
              <w:t>.01.2024 года</w:t>
            </w:r>
          </w:p>
        </w:tc>
        <w:tc>
          <w:tcPr>
            <w:tcW w:w="4402" w:type="dxa"/>
            <w:shd w:val="clear" w:color="auto" w:fill="auto"/>
          </w:tcPr>
          <w:p w:rsidR="003C409B" w:rsidRPr="00494014" w:rsidRDefault="003C409B" w:rsidP="002F5402">
            <w:pPr>
              <w:ind w:left="284" w:firstLine="567"/>
              <w:jc w:val="right"/>
              <w:rPr>
                <w:color w:val="000000"/>
                <w:u w:val="single"/>
                <w:lang w:eastAsia="ru-RU"/>
              </w:rPr>
            </w:pPr>
            <w:r w:rsidRPr="00494014">
              <w:rPr>
                <w:color w:val="000000"/>
                <w:lang w:eastAsia="ru-RU"/>
              </w:rPr>
              <w:t xml:space="preserve">       </w:t>
            </w:r>
            <w:r w:rsidRPr="00494014">
              <w:rPr>
                <w:color w:val="000000"/>
                <w:u w:val="single"/>
                <w:lang w:eastAsia="ru-RU"/>
              </w:rPr>
              <w:t xml:space="preserve">№ </w:t>
            </w:r>
            <w:r>
              <w:rPr>
                <w:color w:val="000000"/>
                <w:u w:val="single"/>
                <w:lang w:eastAsia="ru-RU"/>
              </w:rPr>
              <w:t>7</w:t>
            </w:r>
            <w:r w:rsidRPr="00494014">
              <w:rPr>
                <w:color w:val="000000"/>
                <w:u w:val="single"/>
                <w:lang w:eastAsia="ru-RU"/>
              </w:rPr>
              <w:t>-п</w:t>
            </w:r>
          </w:p>
        </w:tc>
      </w:tr>
    </w:tbl>
    <w:p w:rsidR="003C409B" w:rsidRPr="001C2022" w:rsidRDefault="003C409B" w:rsidP="003C409B">
      <w:pPr>
        <w:ind w:firstLine="567"/>
        <w:jc w:val="center"/>
        <w:rPr>
          <w:color w:val="000000"/>
          <w:lang w:eastAsia="ru-RU"/>
        </w:rPr>
      </w:pPr>
      <w:r w:rsidRPr="001C2022">
        <w:rPr>
          <w:color w:val="000000"/>
          <w:lang w:eastAsia="ru-RU"/>
        </w:rPr>
        <w:t>с. Новоуральское</w:t>
      </w:r>
    </w:p>
    <w:p w:rsidR="003C409B" w:rsidRDefault="003C409B" w:rsidP="003C409B">
      <w:pPr>
        <w:pStyle w:val="ConsPlusTitle"/>
        <w:jc w:val="center"/>
      </w:pPr>
    </w:p>
    <w:p w:rsidR="003C409B" w:rsidRPr="00C03699" w:rsidRDefault="003C409B" w:rsidP="003C409B">
      <w:pPr>
        <w:pStyle w:val="ConsPlusTitle"/>
        <w:jc w:val="center"/>
        <w:rPr>
          <w:rFonts w:ascii="Times New Roman" w:hAnsi="Times New Roman" w:cs="Times New Roman"/>
          <w:b w:val="0"/>
          <w:sz w:val="26"/>
          <w:szCs w:val="26"/>
        </w:rPr>
      </w:pPr>
      <w:r w:rsidRPr="00C03699">
        <w:rPr>
          <w:rFonts w:ascii="Times New Roman" w:hAnsi="Times New Roman" w:cs="Times New Roman"/>
          <w:b w:val="0"/>
          <w:sz w:val="26"/>
          <w:szCs w:val="26"/>
        </w:rPr>
        <w:t>ОБ УТВЕРЖДЕНИИ ПОРЯДКА ОПРЕДЕЛЕНИЯ МИНИМАЛЬНОГО ОБЪЕМА</w:t>
      </w:r>
    </w:p>
    <w:p w:rsidR="003C409B" w:rsidRPr="00C03699" w:rsidRDefault="003C409B" w:rsidP="003C409B">
      <w:pPr>
        <w:pStyle w:val="ConsPlusTitle"/>
        <w:jc w:val="center"/>
        <w:rPr>
          <w:rFonts w:ascii="Times New Roman" w:hAnsi="Times New Roman" w:cs="Times New Roman"/>
          <w:b w:val="0"/>
          <w:sz w:val="26"/>
          <w:szCs w:val="26"/>
        </w:rPr>
      </w:pPr>
      <w:r w:rsidRPr="00C03699">
        <w:rPr>
          <w:rFonts w:ascii="Times New Roman" w:hAnsi="Times New Roman" w:cs="Times New Roman"/>
          <w:b w:val="0"/>
          <w:sz w:val="26"/>
          <w:szCs w:val="26"/>
        </w:rPr>
        <w:t>(СУММЫ) ОБЕСПЕЧЕНИЯ ИСПОЛНЕНИЯ ОБЯЗАТЕЛЬСТВ ПРИНЦИПАЛА</w:t>
      </w:r>
    </w:p>
    <w:p w:rsidR="003C409B" w:rsidRPr="00C03699" w:rsidRDefault="003C409B" w:rsidP="003C409B">
      <w:pPr>
        <w:pStyle w:val="ConsPlusTitle"/>
        <w:jc w:val="center"/>
        <w:rPr>
          <w:rFonts w:ascii="Times New Roman" w:hAnsi="Times New Roman" w:cs="Times New Roman"/>
          <w:b w:val="0"/>
          <w:sz w:val="26"/>
          <w:szCs w:val="26"/>
        </w:rPr>
      </w:pPr>
      <w:r w:rsidRPr="00C03699">
        <w:rPr>
          <w:rFonts w:ascii="Times New Roman" w:hAnsi="Times New Roman" w:cs="Times New Roman"/>
          <w:b w:val="0"/>
          <w:sz w:val="26"/>
          <w:szCs w:val="26"/>
        </w:rPr>
        <w:t>ПО УДОВЛЕТВОРЕНИЮ РЕГРЕССНОГО ТРЕБОВАНИЯ ГАРАНТА</w:t>
      </w:r>
    </w:p>
    <w:p w:rsidR="003C409B" w:rsidRPr="00C03699" w:rsidRDefault="003C409B" w:rsidP="003C409B">
      <w:pPr>
        <w:pStyle w:val="ConsPlusTitle"/>
        <w:jc w:val="center"/>
        <w:rPr>
          <w:rFonts w:ascii="Times New Roman" w:hAnsi="Times New Roman" w:cs="Times New Roman"/>
          <w:b w:val="0"/>
          <w:sz w:val="26"/>
          <w:szCs w:val="26"/>
        </w:rPr>
      </w:pPr>
      <w:r w:rsidRPr="00C03699">
        <w:rPr>
          <w:rFonts w:ascii="Times New Roman" w:hAnsi="Times New Roman" w:cs="Times New Roman"/>
          <w:b w:val="0"/>
          <w:sz w:val="26"/>
          <w:szCs w:val="26"/>
        </w:rPr>
        <w:t>К ПРИНЦИПАЛУ ПО МУНИЦИПАЛЬНОЙ ГАРАНТИИ В ЗАВИСИМОСТИ ОТ СТЕПЕНИ УДОВЛЕТВОРЕННОСТИ ФИНАНСОВОГО СОСТОЯНИЯ ПРИНЦИПАЛА</w:t>
      </w:r>
    </w:p>
    <w:p w:rsidR="003C409B" w:rsidRPr="00C03699" w:rsidRDefault="003C409B" w:rsidP="003C409B">
      <w:pPr>
        <w:pStyle w:val="ConsPlusNormal"/>
        <w:jc w:val="both"/>
        <w:rPr>
          <w:rFonts w:ascii="Times New Roman" w:hAnsi="Times New Roman" w:cs="Times New Roman"/>
          <w:sz w:val="26"/>
          <w:szCs w:val="26"/>
        </w:rPr>
      </w:pPr>
    </w:p>
    <w:p w:rsidR="003C409B" w:rsidRPr="00C03699" w:rsidRDefault="003C409B" w:rsidP="003C409B">
      <w:pPr>
        <w:autoSpaceDE w:val="0"/>
        <w:autoSpaceDN w:val="0"/>
        <w:adjustRightInd w:val="0"/>
        <w:ind w:firstLine="709"/>
        <w:jc w:val="both"/>
        <w:rPr>
          <w:sz w:val="26"/>
          <w:szCs w:val="26"/>
          <w:lang w:eastAsia="ru-RU"/>
        </w:rPr>
      </w:pPr>
      <w:r w:rsidRPr="00C03699">
        <w:rPr>
          <w:sz w:val="26"/>
          <w:szCs w:val="26"/>
        </w:rPr>
        <w:t xml:space="preserve">В соответствии с п.4 </w:t>
      </w:r>
      <w:hyperlink r:id="rId4" w:history="1">
        <w:r w:rsidRPr="00C03699">
          <w:rPr>
            <w:color w:val="0000FF"/>
            <w:sz w:val="26"/>
            <w:szCs w:val="26"/>
          </w:rPr>
          <w:t>ст. 115.3</w:t>
        </w:r>
      </w:hyperlink>
      <w:r w:rsidRPr="00C03699">
        <w:rPr>
          <w:sz w:val="26"/>
          <w:szCs w:val="26"/>
        </w:rPr>
        <w:t xml:space="preserve"> Бюджетного кодекса Российской Федерации, </w:t>
      </w:r>
      <w:r w:rsidRPr="00C03699">
        <w:rPr>
          <w:sz w:val="26"/>
          <w:szCs w:val="26"/>
          <w:lang w:eastAsia="ru-RU"/>
        </w:rPr>
        <w:t>Федеральным законом от 06.10.2003 № 131-ФЗ «Об общих принципах организации местного самоуправления в Российской Федерации», руководствуясь Уставом Новоуральского сельского поселения Павлоградского муниципального района Омской области, Администрация Новоуральского сельского поселения Павлоградского муниципального района Омской области ПОСТАНОВЛЯЕТ:</w:t>
      </w:r>
    </w:p>
    <w:p w:rsidR="003C409B" w:rsidRPr="00C03699" w:rsidRDefault="003C409B" w:rsidP="003C409B">
      <w:pPr>
        <w:pStyle w:val="ConsPlusNormal"/>
        <w:ind w:firstLine="540"/>
        <w:jc w:val="both"/>
        <w:rPr>
          <w:rFonts w:ascii="Times New Roman" w:hAnsi="Times New Roman" w:cs="Times New Roman"/>
          <w:sz w:val="26"/>
          <w:szCs w:val="26"/>
        </w:rPr>
      </w:pPr>
    </w:p>
    <w:p w:rsidR="003C409B" w:rsidRPr="00C03699" w:rsidRDefault="003C409B" w:rsidP="003C409B">
      <w:pPr>
        <w:pStyle w:val="ConsPlusNormal"/>
        <w:spacing w:before="220"/>
        <w:ind w:firstLine="540"/>
        <w:jc w:val="both"/>
        <w:rPr>
          <w:rFonts w:ascii="Times New Roman" w:hAnsi="Times New Roman" w:cs="Times New Roman"/>
          <w:sz w:val="26"/>
          <w:szCs w:val="26"/>
        </w:rPr>
      </w:pPr>
      <w:r w:rsidRPr="00C03699">
        <w:rPr>
          <w:rFonts w:ascii="Times New Roman" w:hAnsi="Times New Roman" w:cs="Times New Roman"/>
          <w:sz w:val="26"/>
          <w:szCs w:val="26"/>
        </w:rPr>
        <w:t xml:space="preserve">1. Утвердить </w:t>
      </w:r>
      <w:hyperlink w:anchor="P30" w:history="1">
        <w:r w:rsidRPr="00C03699">
          <w:rPr>
            <w:rFonts w:ascii="Times New Roman" w:hAnsi="Times New Roman" w:cs="Times New Roman"/>
            <w:color w:val="0000FF"/>
            <w:sz w:val="26"/>
            <w:szCs w:val="26"/>
          </w:rPr>
          <w:t>Порядок</w:t>
        </w:r>
      </w:hyperlink>
      <w:r w:rsidRPr="00C03699">
        <w:rPr>
          <w:rFonts w:ascii="Times New Roman" w:hAnsi="Times New Roman" w:cs="Times New Roman"/>
          <w:sz w:val="26"/>
          <w:szCs w:val="26"/>
        </w:rPr>
        <w:t xml:space="preserve">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удовлетворенности финансового состояния принципала согласно приложению к настоящему постановлению.</w:t>
      </w:r>
    </w:p>
    <w:p w:rsidR="003C409B" w:rsidRPr="00C700C6" w:rsidRDefault="003C409B" w:rsidP="003C409B">
      <w:pPr>
        <w:tabs>
          <w:tab w:val="left" w:pos="709"/>
          <w:tab w:val="left" w:pos="851"/>
        </w:tabs>
        <w:ind w:firstLine="540"/>
        <w:jc w:val="both"/>
        <w:rPr>
          <w:sz w:val="26"/>
          <w:szCs w:val="26"/>
          <w:lang w:eastAsia="ru-RU"/>
        </w:rPr>
      </w:pPr>
      <w:r>
        <w:rPr>
          <w:sz w:val="26"/>
          <w:szCs w:val="26"/>
          <w:lang w:eastAsia="ru-RU"/>
        </w:rPr>
        <w:t xml:space="preserve">2. </w:t>
      </w:r>
      <w:r w:rsidRPr="00C700C6">
        <w:rPr>
          <w:sz w:val="26"/>
          <w:szCs w:val="26"/>
          <w:lang w:eastAsia="ru-RU"/>
        </w:rPr>
        <w:t>Настоящее постановление подлежит официальному опубликованию (обнародованию) и вступает в силу после его официального опубликования (обнародования).</w:t>
      </w:r>
    </w:p>
    <w:p w:rsidR="003C409B" w:rsidRPr="00C700C6" w:rsidRDefault="003C409B" w:rsidP="003C409B">
      <w:pPr>
        <w:ind w:firstLine="709"/>
        <w:jc w:val="both"/>
        <w:rPr>
          <w:sz w:val="26"/>
          <w:szCs w:val="26"/>
          <w:lang w:eastAsia="ru-RU"/>
        </w:rPr>
      </w:pPr>
      <w:r w:rsidRPr="00C700C6">
        <w:rPr>
          <w:sz w:val="26"/>
          <w:szCs w:val="26"/>
          <w:lang w:eastAsia="ru-RU"/>
        </w:rPr>
        <w:t>3. Контроль за выполнением настоящего Постановления оставляю за собой.</w:t>
      </w:r>
    </w:p>
    <w:p w:rsidR="003C409B" w:rsidRPr="00C03699" w:rsidRDefault="003C409B" w:rsidP="003C409B">
      <w:pPr>
        <w:pStyle w:val="ConsPlusNormal"/>
        <w:jc w:val="both"/>
        <w:rPr>
          <w:sz w:val="26"/>
          <w:szCs w:val="26"/>
        </w:rPr>
      </w:pPr>
    </w:p>
    <w:p w:rsidR="003C409B" w:rsidRDefault="003C409B" w:rsidP="003C409B">
      <w:pPr>
        <w:pStyle w:val="ConsPlusNormal"/>
        <w:jc w:val="both"/>
      </w:pPr>
    </w:p>
    <w:tbl>
      <w:tblPr>
        <w:tblW w:w="10117" w:type="dxa"/>
        <w:tblInd w:w="-176" w:type="dxa"/>
        <w:tblLayout w:type="fixed"/>
        <w:tblLook w:val="01E0" w:firstRow="1" w:lastRow="1" w:firstColumn="1" w:lastColumn="1" w:noHBand="0" w:noVBand="0"/>
      </w:tblPr>
      <w:tblGrid>
        <w:gridCol w:w="5057"/>
        <w:gridCol w:w="5060"/>
      </w:tblGrid>
      <w:tr w:rsidR="003C409B" w:rsidRPr="00C654CE" w:rsidTr="002F5402">
        <w:trPr>
          <w:trHeight w:val="261"/>
        </w:trPr>
        <w:tc>
          <w:tcPr>
            <w:tcW w:w="5057" w:type="dxa"/>
          </w:tcPr>
          <w:p w:rsidR="003C409B" w:rsidRPr="001A2FF5" w:rsidRDefault="003C409B" w:rsidP="002F5402">
            <w:pPr>
              <w:tabs>
                <w:tab w:val="left" w:pos="6669"/>
              </w:tabs>
              <w:jc w:val="both"/>
              <w:rPr>
                <w:sz w:val="26"/>
                <w:szCs w:val="26"/>
              </w:rPr>
            </w:pPr>
            <w:r w:rsidRPr="001A2FF5">
              <w:rPr>
                <w:color w:val="FF0000"/>
                <w:sz w:val="26"/>
                <w:szCs w:val="26"/>
              </w:rPr>
              <w:br w:type="textWrapping" w:clear="all"/>
            </w:r>
            <w:proofErr w:type="spellStart"/>
            <w:r w:rsidRPr="001A2FF5">
              <w:rPr>
                <w:sz w:val="26"/>
                <w:szCs w:val="26"/>
              </w:rPr>
              <w:t>И.п</w:t>
            </w:r>
            <w:proofErr w:type="spellEnd"/>
            <w:r w:rsidRPr="001A2FF5">
              <w:rPr>
                <w:sz w:val="26"/>
                <w:szCs w:val="26"/>
              </w:rPr>
              <w:t>. Главы Новоуральского</w:t>
            </w:r>
          </w:p>
          <w:p w:rsidR="003C409B" w:rsidRPr="001A2FF5" w:rsidRDefault="003C409B" w:rsidP="002F5402">
            <w:pPr>
              <w:tabs>
                <w:tab w:val="left" w:pos="6669"/>
              </w:tabs>
              <w:jc w:val="both"/>
              <w:rPr>
                <w:sz w:val="26"/>
                <w:szCs w:val="26"/>
              </w:rPr>
            </w:pPr>
            <w:r w:rsidRPr="001A2FF5">
              <w:rPr>
                <w:sz w:val="26"/>
                <w:szCs w:val="26"/>
              </w:rPr>
              <w:t>сельского поселения</w:t>
            </w:r>
          </w:p>
        </w:tc>
        <w:tc>
          <w:tcPr>
            <w:tcW w:w="5060" w:type="dxa"/>
          </w:tcPr>
          <w:p w:rsidR="003C409B" w:rsidRPr="001A2FF5" w:rsidRDefault="003C409B" w:rsidP="002F5402">
            <w:pPr>
              <w:tabs>
                <w:tab w:val="left" w:pos="6669"/>
              </w:tabs>
              <w:jc w:val="right"/>
              <w:rPr>
                <w:sz w:val="26"/>
                <w:szCs w:val="26"/>
              </w:rPr>
            </w:pPr>
          </w:p>
          <w:p w:rsidR="003C409B" w:rsidRPr="001A2FF5" w:rsidRDefault="003C409B" w:rsidP="002F5402">
            <w:pPr>
              <w:tabs>
                <w:tab w:val="left" w:pos="6669"/>
              </w:tabs>
              <w:jc w:val="right"/>
              <w:rPr>
                <w:sz w:val="26"/>
                <w:szCs w:val="26"/>
              </w:rPr>
            </w:pPr>
          </w:p>
          <w:p w:rsidR="003C409B" w:rsidRPr="001A2FF5" w:rsidRDefault="003C409B" w:rsidP="002F5402">
            <w:pPr>
              <w:tabs>
                <w:tab w:val="left" w:pos="6669"/>
              </w:tabs>
              <w:jc w:val="right"/>
              <w:rPr>
                <w:sz w:val="26"/>
                <w:szCs w:val="26"/>
              </w:rPr>
            </w:pPr>
            <w:r w:rsidRPr="001A2FF5">
              <w:rPr>
                <w:sz w:val="26"/>
                <w:szCs w:val="26"/>
              </w:rPr>
              <w:t xml:space="preserve">И.И. </w:t>
            </w:r>
            <w:proofErr w:type="spellStart"/>
            <w:r w:rsidRPr="001A2FF5">
              <w:rPr>
                <w:sz w:val="26"/>
                <w:szCs w:val="26"/>
              </w:rPr>
              <w:t>Кербер</w:t>
            </w:r>
            <w:proofErr w:type="spellEnd"/>
            <w:r w:rsidRPr="001A2FF5">
              <w:rPr>
                <w:sz w:val="26"/>
                <w:szCs w:val="26"/>
              </w:rPr>
              <w:t xml:space="preserve"> </w:t>
            </w:r>
          </w:p>
        </w:tc>
      </w:tr>
    </w:tbl>
    <w:p w:rsidR="003C409B" w:rsidRDefault="003C409B" w:rsidP="003C409B">
      <w:pPr>
        <w:pStyle w:val="ConsPlusNormal"/>
        <w:jc w:val="both"/>
      </w:pPr>
    </w:p>
    <w:p w:rsidR="003C409B" w:rsidRDefault="003C409B" w:rsidP="003C409B">
      <w:pPr>
        <w:pStyle w:val="ConsPlusNormal"/>
        <w:jc w:val="both"/>
      </w:pPr>
    </w:p>
    <w:p w:rsidR="003C409B" w:rsidRDefault="003C409B" w:rsidP="003C409B">
      <w:pPr>
        <w:pStyle w:val="ConsPlusNormal"/>
        <w:jc w:val="both"/>
      </w:pPr>
    </w:p>
    <w:p w:rsidR="003C409B" w:rsidRDefault="003C409B" w:rsidP="003C409B">
      <w:pPr>
        <w:pStyle w:val="ConsPlusNormal"/>
        <w:jc w:val="both"/>
      </w:pPr>
    </w:p>
    <w:p w:rsidR="003C409B" w:rsidRDefault="003C409B" w:rsidP="003C409B">
      <w:pPr>
        <w:pStyle w:val="ConsPlusNormal"/>
        <w:jc w:val="both"/>
      </w:pPr>
    </w:p>
    <w:p w:rsidR="003C409B" w:rsidRDefault="003C409B" w:rsidP="003C409B">
      <w:pPr>
        <w:pStyle w:val="ConsPlusNormal"/>
        <w:jc w:val="both"/>
      </w:pPr>
    </w:p>
    <w:p w:rsidR="003C409B" w:rsidRDefault="003C409B" w:rsidP="003C409B">
      <w:pPr>
        <w:pStyle w:val="ConsPlusNormal"/>
        <w:jc w:val="both"/>
      </w:pPr>
    </w:p>
    <w:p w:rsidR="003C409B" w:rsidRPr="00C03699" w:rsidRDefault="003C409B" w:rsidP="003C409B">
      <w:pPr>
        <w:pStyle w:val="ConsPlusNormal"/>
        <w:jc w:val="right"/>
        <w:outlineLvl w:val="0"/>
        <w:rPr>
          <w:rFonts w:ascii="Times New Roman" w:hAnsi="Times New Roman" w:cs="Times New Roman"/>
          <w:sz w:val="24"/>
          <w:szCs w:val="24"/>
        </w:rPr>
      </w:pPr>
      <w:r w:rsidRPr="00C03699">
        <w:rPr>
          <w:rFonts w:ascii="Times New Roman" w:hAnsi="Times New Roman" w:cs="Times New Roman"/>
          <w:sz w:val="24"/>
          <w:szCs w:val="24"/>
        </w:rPr>
        <w:lastRenderedPageBreak/>
        <w:t>Приложение</w:t>
      </w:r>
    </w:p>
    <w:p w:rsidR="003C409B" w:rsidRDefault="003C409B" w:rsidP="003C409B">
      <w:pPr>
        <w:pStyle w:val="ConsPlusNormal"/>
        <w:jc w:val="right"/>
        <w:rPr>
          <w:rFonts w:ascii="Times New Roman" w:hAnsi="Times New Roman" w:cs="Times New Roman"/>
          <w:sz w:val="24"/>
          <w:szCs w:val="24"/>
        </w:rPr>
      </w:pPr>
      <w:r w:rsidRPr="00C03699">
        <w:rPr>
          <w:rFonts w:ascii="Times New Roman" w:hAnsi="Times New Roman" w:cs="Times New Roman"/>
          <w:sz w:val="24"/>
          <w:szCs w:val="24"/>
        </w:rPr>
        <w:t>к постановлению</w:t>
      </w:r>
      <w:r>
        <w:rPr>
          <w:rFonts w:ascii="Times New Roman" w:hAnsi="Times New Roman" w:cs="Times New Roman"/>
          <w:sz w:val="24"/>
          <w:szCs w:val="24"/>
        </w:rPr>
        <w:t xml:space="preserve"> Администрации</w:t>
      </w:r>
    </w:p>
    <w:p w:rsidR="003C409B" w:rsidRPr="00C03699" w:rsidRDefault="003C409B" w:rsidP="003C409B">
      <w:pPr>
        <w:pStyle w:val="ConsPlusNormal"/>
        <w:jc w:val="right"/>
        <w:rPr>
          <w:rFonts w:ascii="Times New Roman" w:hAnsi="Times New Roman" w:cs="Times New Roman"/>
          <w:sz w:val="24"/>
          <w:szCs w:val="24"/>
        </w:rPr>
      </w:pPr>
      <w:r>
        <w:rPr>
          <w:rFonts w:ascii="Times New Roman" w:hAnsi="Times New Roman" w:cs="Times New Roman"/>
          <w:sz w:val="24"/>
          <w:szCs w:val="24"/>
        </w:rPr>
        <w:t>Новоуральского сельского поселения</w:t>
      </w:r>
      <w:r w:rsidRPr="00C03699">
        <w:rPr>
          <w:rFonts w:ascii="Times New Roman" w:hAnsi="Times New Roman" w:cs="Times New Roman"/>
          <w:sz w:val="24"/>
          <w:szCs w:val="24"/>
        </w:rPr>
        <w:t xml:space="preserve"> </w:t>
      </w:r>
    </w:p>
    <w:p w:rsidR="003C409B" w:rsidRPr="00C03699" w:rsidRDefault="003C409B" w:rsidP="003C409B">
      <w:pPr>
        <w:pStyle w:val="ConsPlusNormal"/>
        <w:jc w:val="right"/>
        <w:rPr>
          <w:rFonts w:ascii="Times New Roman" w:hAnsi="Times New Roman" w:cs="Times New Roman"/>
          <w:sz w:val="24"/>
          <w:szCs w:val="24"/>
        </w:rPr>
      </w:pPr>
      <w:r w:rsidRPr="00C03699">
        <w:rPr>
          <w:rFonts w:ascii="Times New Roman" w:hAnsi="Times New Roman" w:cs="Times New Roman"/>
          <w:sz w:val="24"/>
          <w:szCs w:val="24"/>
        </w:rPr>
        <w:t xml:space="preserve">от </w:t>
      </w:r>
      <w:r>
        <w:rPr>
          <w:rFonts w:ascii="Times New Roman" w:hAnsi="Times New Roman" w:cs="Times New Roman"/>
          <w:sz w:val="24"/>
          <w:szCs w:val="24"/>
        </w:rPr>
        <w:t>15</w:t>
      </w:r>
      <w:r w:rsidRPr="00C03699">
        <w:rPr>
          <w:rFonts w:ascii="Times New Roman" w:hAnsi="Times New Roman" w:cs="Times New Roman"/>
          <w:sz w:val="24"/>
          <w:szCs w:val="24"/>
        </w:rPr>
        <w:t xml:space="preserve"> января 202</w:t>
      </w:r>
      <w:r>
        <w:rPr>
          <w:rFonts w:ascii="Times New Roman" w:hAnsi="Times New Roman" w:cs="Times New Roman"/>
          <w:sz w:val="24"/>
          <w:szCs w:val="24"/>
        </w:rPr>
        <w:t>4</w:t>
      </w:r>
      <w:r w:rsidRPr="00C03699">
        <w:rPr>
          <w:rFonts w:ascii="Times New Roman" w:hAnsi="Times New Roman" w:cs="Times New Roman"/>
          <w:sz w:val="24"/>
          <w:szCs w:val="24"/>
        </w:rPr>
        <w:t xml:space="preserve"> г. N </w:t>
      </w:r>
      <w:r>
        <w:rPr>
          <w:rFonts w:ascii="Times New Roman" w:hAnsi="Times New Roman" w:cs="Times New Roman"/>
          <w:sz w:val="24"/>
          <w:szCs w:val="24"/>
        </w:rPr>
        <w:t>7</w:t>
      </w:r>
      <w:r w:rsidRPr="00C03699">
        <w:rPr>
          <w:rFonts w:ascii="Times New Roman" w:hAnsi="Times New Roman" w:cs="Times New Roman"/>
          <w:sz w:val="24"/>
          <w:szCs w:val="24"/>
        </w:rPr>
        <w:t>-п</w:t>
      </w:r>
    </w:p>
    <w:p w:rsidR="003C409B" w:rsidRPr="00C03699" w:rsidRDefault="003C409B" w:rsidP="003C409B">
      <w:pPr>
        <w:pStyle w:val="ConsPlusNormal"/>
        <w:jc w:val="both"/>
        <w:rPr>
          <w:rFonts w:ascii="Times New Roman" w:hAnsi="Times New Roman" w:cs="Times New Roman"/>
          <w:sz w:val="26"/>
          <w:szCs w:val="26"/>
        </w:rPr>
      </w:pPr>
    </w:p>
    <w:p w:rsidR="003C409B" w:rsidRPr="00B667C9" w:rsidRDefault="003C409B" w:rsidP="003C409B">
      <w:pPr>
        <w:autoSpaceDE w:val="0"/>
        <w:autoSpaceDN w:val="0"/>
        <w:adjustRightInd w:val="0"/>
        <w:jc w:val="center"/>
        <w:rPr>
          <w:lang w:eastAsia="ru-RU"/>
        </w:rPr>
      </w:pPr>
      <w:bookmarkStart w:id="0" w:name="P30"/>
      <w:bookmarkEnd w:id="0"/>
      <w:r w:rsidRPr="00B667C9">
        <w:rPr>
          <w:lang w:eastAsia="ru-RU"/>
        </w:rPr>
        <w:t>Порядок</w:t>
      </w:r>
    </w:p>
    <w:p w:rsidR="003C409B" w:rsidRPr="00B667C9" w:rsidRDefault="003C409B" w:rsidP="003C409B">
      <w:pPr>
        <w:autoSpaceDE w:val="0"/>
        <w:autoSpaceDN w:val="0"/>
        <w:adjustRightInd w:val="0"/>
        <w:jc w:val="center"/>
        <w:rPr>
          <w:lang w:eastAsia="ru-RU"/>
        </w:rPr>
      </w:pPr>
      <w:r w:rsidRPr="00B667C9">
        <w:rPr>
          <w:lang w:eastAsia="ru-RU"/>
        </w:rPr>
        <w:t xml:space="preserve">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3C409B" w:rsidRPr="00385A66" w:rsidRDefault="003C409B" w:rsidP="003C409B">
      <w:pPr>
        <w:ind w:left="284"/>
        <w:jc w:val="right"/>
        <w:rPr>
          <w:color w:val="000000"/>
          <w:lang w:eastAsia="ru-RU"/>
        </w:rPr>
      </w:pPr>
    </w:p>
    <w:p w:rsidR="003C409B" w:rsidRPr="00385A66" w:rsidRDefault="003C409B" w:rsidP="003C409B">
      <w:pPr>
        <w:pStyle w:val="ConsPlusNormal"/>
        <w:ind w:firstLine="540"/>
        <w:jc w:val="both"/>
        <w:rPr>
          <w:rFonts w:ascii="Times New Roman" w:hAnsi="Times New Roman" w:cs="Times New Roman"/>
          <w:sz w:val="24"/>
          <w:szCs w:val="24"/>
        </w:rPr>
      </w:pPr>
      <w:r w:rsidRPr="00385A66">
        <w:rPr>
          <w:rFonts w:ascii="Times New Roman" w:hAnsi="Times New Roman" w:cs="Times New Roman"/>
          <w:sz w:val="24"/>
          <w:szCs w:val="24"/>
        </w:rPr>
        <w:t xml:space="preserve">1. Настоящий Порядок устанавливает требования к минимальному объему (сумме) обеспечения исполнения обязательств принципала (далее - минимальный объем обеспечения) по удовлетворению регрессного требования гаранта к принципалу по </w:t>
      </w:r>
      <w:r>
        <w:rPr>
          <w:rFonts w:ascii="Times New Roman" w:hAnsi="Times New Roman" w:cs="Times New Roman"/>
          <w:sz w:val="24"/>
          <w:szCs w:val="24"/>
        </w:rPr>
        <w:t>муниципальной</w:t>
      </w:r>
      <w:r w:rsidRPr="00385A66">
        <w:rPr>
          <w:rFonts w:ascii="Times New Roman" w:hAnsi="Times New Roman" w:cs="Times New Roman"/>
          <w:sz w:val="24"/>
          <w:szCs w:val="24"/>
        </w:rPr>
        <w:t xml:space="preserve"> </w:t>
      </w:r>
      <w:proofErr w:type="gramStart"/>
      <w:r w:rsidRPr="00385A66">
        <w:rPr>
          <w:rFonts w:ascii="Times New Roman" w:hAnsi="Times New Roman" w:cs="Times New Roman"/>
          <w:sz w:val="24"/>
          <w:szCs w:val="24"/>
        </w:rPr>
        <w:t>гарантии  (</w:t>
      </w:r>
      <w:proofErr w:type="gramEnd"/>
      <w:r w:rsidRPr="00385A66">
        <w:rPr>
          <w:rFonts w:ascii="Times New Roman" w:hAnsi="Times New Roman" w:cs="Times New Roman"/>
          <w:sz w:val="24"/>
          <w:szCs w:val="24"/>
        </w:rPr>
        <w:t xml:space="preserve">далее - </w:t>
      </w:r>
      <w:r>
        <w:rPr>
          <w:rFonts w:ascii="Times New Roman" w:hAnsi="Times New Roman" w:cs="Times New Roman"/>
          <w:sz w:val="24"/>
          <w:szCs w:val="24"/>
        </w:rPr>
        <w:t>муниципальной</w:t>
      </w:r>
      <w:r w:rsidRPr="00385A66">
        <w:rPr>
          <w:rFonts w:ascii="Times New Roman" w:hAnsi="Times New Roman" w:cs="Times New Roman"/>
          <w:sz w:val="24"/>
          <w:szCs w:val="24"/>
        </w:rPr>
        <w:t xml:space="preserve"> гарантии) в зависимости от степени удовлетворенности финансового состояния принципала при предоставлении </w:t>
      </w:r>
      <w:r>
        <w:rPr>
          <w:rFonts w:ascii="Times New Roman" w:hAnsi="Times New Roman" w:cs="Times New Roman"/>
          <w:sz w:val="24"/>
          <w:szCs w:val="24"/>
        </w:rPr>
        <w:t>муниципальной</w:t>
      </w:r>
      <w:r w:rsidRPr="00385A66">
        <w:rPr>
          <w:rFonts w:ascii="Times New Roman" w:hAnsi="Times New Roman" w:cs="Times New Roman"/>
          <w:sz w:val="24"/>
          <w:szCs w:val="24"/>
        </w:rPr>
        <w:t xml:space="preserve"> гарантии, а также в течение срока действия </w:t>
      </w:r>
      <w:r>
        <w:rPr>
          <w:rFonts w:ascii="Times New Roman" w:hAnsi="Times New Roman" w:cs="Times New Roman"/>
          <w:sz w:val="24"/>
          <w:szCs w:val="24"/>
        </w:rPr>
        <w:t>муниципальной</w:t>
      </w:r>
      <w:r w:rsidRPr="00385A66">
        <w:rPr>
          <w:rFonts w:ascii="Times New Roman" w:hAnsi="Times New Roman" w:cs="Times New Roman"/>
          <w:sz w:val="24"/>
          <w:szCs w:val="24"/>
        </w:rPr>
        <w:t xml:space="preserve"> гарантии.</w:t>
      </w:r>
    </w:p>
    <w:p w:rsidR="003C409B" w:rsidRPr="00385A66" w:rsidRDefault="003C409B" w:rsidP="003C409B">
      <w:pPr>
        <w:pStyle w:val="ConsPlusNormal"/>
        <w:spacing w:before="220"/>
        <w:ind w:firstLine="540"/>
        <w:jc w:val="both"/>
        <w:rPr>
          <w:rFonts w:ascii="Times New Roman" w:hAnsi="Times New Roman" w:cs="Times New Roman"/>
          <w:sz w:val="24"/>
          <w:szCs w:val="24"/>
        </w:rPr>
      </w:pPr>
      <w:r w:rsidRPr="00385A66">
        <w:rPr>
          <w:rFonts w:ascii="Times New Roman" w:hAnsi="Times New Roman" w:cs="Times New Roman"/>
          <w:sz w:val="24"/>
          <w:szCs w:val="24"/>
        </w:rPr>
        <w:t xml:space="preserve">2. Анализ финансового состояния принципала осуществляется </w:t>
      </w:r>
      <w:r>
        <w:rPr>
          <w:rFonts w:ascii="Times New Roman" w:hAnsi="Times New Roman" w:cs="Times New Roman"/>
          <w:sz w:val="24"/>
          <w:szCs w:val="24"/>
        </w:rPr>
        <w:t xml:space="preserve">Администрацией Новоуральского сельского поселения </w:t>
      </w:r>
      <w:r w:rsidRPr="00385A66">
        <w:rPr>
          <w:rFonts w:ascii="Times New Roman" w:hAnsi="Times New Roman" w:cs="Times New Roman"/>
          <w:sz w:val="24"/>
          <w:szCs w:val="24"/>
        </w:rPr>
        <w:t xml:space="preserve">в соответствии с Порядком, установленным </w:t>
      </w:r>
      <w:r>
        <w:rPr>
          <w:rFonts w:ascii="Times New Roman" w:hAnsi="Times New Roman" w:cs="Times New Roman"/>
          <w:sz w:val="24"/>
          <w:szCs w:val="24"/>
        </w:rPr>
        <w:t>Администрацией Новоуральского сельского поселения Павлоградского муниципального района Омской области</w:t>
      </w:r>
      <w:r w:rsidRPr="00385A66">
        <w:rPr>
          <w:rFonts w:ascii="Times New Roman" w:hAnsi="Times New Roman" w:cs="Times New Roman"/>
          <w:sz w:val="24"/>
          <w:szCs w:val="24"/>
        </w:rPr>
        <w:t>.</w:t>
      </w:r>
    </w:p>
    <w:p w:rsidR="003C409B" w:rsidRPr="00385A66" w:rsidRDefault="003C409B" w:rsidP="003C409B">
      <w:pPr>
        <w:pStyle w:val="ConsPlusNormal"/>
        <w:spacing w:before="220"/>
        <w:ind w:firstLine="540"/>
        <w:jc w:val="both"/>
        <w:rPr>
          <w:rFonts w:ascii="Times New Roman" w:hAnsi="Times New Roman" w:cs="Times New Roman"/>
          <w:sz w:val="24"/>
          <w:szCs w:val="24"/>
        </w:rPr>
      </w:pPr>
      <w:r w:rsidRPr="00385A66">
        <w:rPr>
          <w:rFonts w:ascii="Times New Roman" w:hAnsi="Times New Roman" w:cs="Times New Roman"/>
          <w:sz w:val="24"/>
          <w:szCs w:val="24"/>
        </w:rPr>
        <w:t>3. Минимальный объем обеспечения в виде поручительства, залога имущества соответствует:</w:t>
      </w:r>
    </w:p>
    <w:p w:rsidR="003C409B" w:rsidRPr="00385A66" w:rsidRDefault="003C409B" w:rsidP="003C409B">
      <w:pPr>
        <w:pStyle w:val="ConsPlusNormal"/>
        <w:spacing w:before="220"/>
        <w:ind w:firstLine="540"/>
        <w:jc w:val="both"/>
        <w:rPr>
          <w:rFonts w:ascii="Times New Roman" w:hAnsi="Times New Roman" w:cs="Times New Roman"/>
          <w:sz w:val="24"/>
          <w:szCs w:val="24"/>
        </w:rPr>
      </w:pPr>
      <w:r w:rsidRPr="00385A66">
        <w:rPr>
          <w:rFonts w:ascii="Times New Roman" w:hAnsi="Times New Roman" w:cs="Times New Roman"/>
          <w:sz w:val="24"/>
          <w:szCs w:val="24"/>
        </w:rPr>
        <w:t xml:space="preserve">уровню 100 процентов от суммы обязательств по </w:t>
      </w:r>
      <w:r>
        <w:rPr>
          <w:rFonts w:ascii="Times New Roman" w:hAnsi="Times New Roman" w:cs="Times New Roman"/>
          <w:sz w:val="24"/>
          <w:szCs w:val="24"/>
        </w:rPr>
        <w:t>муниципальной</w:t>
      </w:r>
      <w:r w:rsidRPr="00385A66">
        <w:rPr>
          <w:rFonts w:ascii="Times New Roman" w:hAnsi="Times New Roman" w:cs="Times New Roman"/>
          <w:sz w:val="24"/>
          <w:szCs w:val="24"/>
        </w:rPr>
        <w:t xml:space="preserve"> гарантии в случае, если по результатам анализа финансового состояния принципала, его поручителя финансовое состояние принципала, поручителя является хорошим (значение сводной оценки не превышает 1,05), удовлетворительным (значение сводной оценки больше 1,05, но не превышает 2,2);</w:t>
      </w:r>
    </w:p>
    <w:p w:rsidR="003C409B" w:rsidRPr="00385A66" w:rsidRDefault="003C409B" w:rsidP="003C409B">
      <w:pPr>
        <w:pStyle w:val="ConsPlusNormal"/>
        <w:spacing w:before="220"/>
        <w:ind w:firstLine="540"/>
        <w:jc w:val="both"/>
        <w:rPr>
          <w:rFonts w:ascii="Times New Roman" w:hAnsi="Times New Roman" w:cs="Times New Roman"/>
          <w:sz w:val="24"/>
          <w:szCs w:val="24"/>
        </w:rPr>
      </w:pPr>
      <w:r w:rsidRPr="00385A66">
        <w:rPr>
          <w:rFonts w:ascii="Times New Roman" w:hAnsi="Times New Roman" w:cs="Times New Roman"/>
          <w:sz w:val="24"/>
          <w:szCs w:val="24"/>
        </w:rPr>
        <w:t xml:space="preserve">уровню 120 процентов от суммы обязательств по </w:t>
      </w:r>
      <w:r>
        <w:rPr>
          <w:rFonts w:ascii="Times New Roman" w:hAnsi="Times New Roman" w:cs="Times New Roman"/>
          <w:sz w:val="24"/>
          <w:szCs w:val="24"/>
        </w:rPr>
        <w:t>муниципальной</w:t>
      </w:r>
      <w:r w:rsidRPr="00385A66">
        <w:rPr>
          <w:rFonts w:ascii="Times New Roman" w:hAnsi="Times New Roman" w:cs="Times New Roman"/>
          <w:sz w:val="24"/>
          <w:szCs w:val="24"/>
        </w:rPr>
        <w:t xml:space="preserve"> гарантии в случае, если по результатам анализа финансового состояния принципала, его поручителя финансовое состояние принципала, поручителя является удовлетворительным (значение сводной оценки больше 2,2, но не превышает 2,4).</w:t>
      </w:r>
    </w:p>
    <w:p w:rsidR="003C409B" w:rsidRPr="00385A66" w:rsidRDefault="003C409B" w:rsidP="003C409B">
      <w:pPr>
        <w:pStyle w:val="ConsPlusNormal"/>
        <w:spacing w:before="220"/>
        <w:ind w:firstLine="540"/>
        <w:jc w:val="both"/>
        <w:rPr>
          <w:rFonts w:ascii="Times New Roman" w:hAnsi="Times New Roman" w:cs="Times New Roman"/>
          <w:sz w:val="24"/>
          <w:szCs w:val="24"/>
        </w:rPr>
      </w:pPr>
      <w:r w:rsidRPr="00385A66">
        <w:rPr>
          <w:rFonts w:ascii="Times New Roman" w:hAnsi="Times New Roman" w:cs="Times New Roman"/>
          <w:sz w:val="24"/>
          <w:szCs w:val="24"/>
        </w:rPr>
        <w:t xml:space="preserve">4. Минимальный объем обеспечения в виде банковской гарантии соответствует уровню 100 процентов от суммы обязательств по </w:t>
      </w:r>
      <w:r>
        <w:rPr>
          <w:rFonts w:ascii="Times New Roman" w:hAnsi="Times New Roman" w:cs="Times New Roman"/>
          <w:sz w:val="24"/>
          <w:szCs w:val="24"/>
        </w:rPr>
        <w:t>муниципальной гарантии</w:t>
      </w:r>
      <w:r w:rsidRPr="00385A66">
        <w:rPr>
          <w:rFonts w:ascii="Times New Roman" w:hAnsi="Times New Roman" w:cs="Times New Roman"/>
          <w:sz w:val="24"/>
          <w:szCs w:val="24"/>
        </w:rPr>
        <w:t>.</w:t>
      </w:r>
    </w:p>
    <w:p w:rsidR="003C409B" w:rsidRPr="00385A66" w:rsidRDefault="003C409B" w:rsidP="003C409B">
      <w:pPr>
        <w:pStyle w:val="ConsPlusNormal"/>
        <w:spacing w:before="220"/>
        <w:ind w:firstLine="540"/>
        <w:jc w:val="both"/>
        <w:rPr>
          <w:rFonts w:ascii="Times New Roman" w:hAnsi="Times New Roman" w:cs="Times New Roman"/>
          <w:sz w:val="24"/>
          <w:szCs w:val="24"/>
        </w:rPr>
      </w:pPr>
      <w:r w:rsidRPr="00385A66">
        <w:rPr>
          <w:rFonts w:ascii="Times New Roman" w:hAnsi="Times New Roman" w:cs="Times New Roman"/>
          <w:sz w:val="24"/>
          <w:szCs w:val="24"/>
        </w:rPr>
        <w:t xml:space="preserve">При оценке соответствия общего объема (суммы) обеспечения исполнения обязательств принципала по удовлетворению регрессного требования гаранта к принципалу по </w:t>
      </w:r>
      <w:r>
        <w:rPr>
          <w:rFonts w:ascii="Times New Roman" w:hAnsi="Times New Roman" w:cs="Times New Roman"/>
          <w:sz w:val="24"/>
          <w:szCs w:val="24"/>
        </w:rPr>
        <w:t>муниципальной</w:t>
      </w:r>
      <w:r w:rsidRPr="00385A66">
        <w:rPr>
          <w:rFonts w:ascii="Times New Roman" w:hAnsi="Times New Roman" w:cs="Times New Roman"/>
          <w:sz w:val="24"/>
          <w:szCs w:val="24"/>
        </w:rPr>
        <w:t xml:space="preserve"> гарантии минимальному объему обеспечения:</w:t>
      </w:r>
    </w:p>
    <w:p w:rsidR="003C409B" w:rsidRPr="00385A66" w:rsidRDefault="003C409B" w:rsidP="003C409B">
      <w:pPr>
        <w:pStyle w:val="ConsPlusNormal"/>
        <w:spacing w:before="220"/>
        <w:ind w:firstLine="540"/>
        <w:jc w:val="both"/>
        <w:rPr>
          <w:rFonts w:ascii="Times New Roman" w:hAnsi="Times New Roman" w:cs="Times New Roman"/>
          <w:sz w:val="24"/>
          <w:szCs w:val="24"/>
        </w:rPr>
      </w:pPr>
      <w:r w:rsidRPr="00385A66">
        <w:rPr>
          <w:rFonts w:ascii="Times New Roman" w:hAnsi="Times New Roman" w:cs="Times New Roman"/>
          <w:sz w:val="24"/>
          <w:szCs w:val="24"/>
        </w:rPr>
        <w:t>поручительства юридических лиц, банковские гарантии, муниципальные гарантии учитываются в той сумме, на которую они предоставлены;</w:t>
      </w:r>
    </w:p>
    <w:p w:rsidR="003C409B" w:rsidRPr="00385A66" w:rsidRDefault="003C409B" w:rsidP="003C409B">
      <w:pPr>
        <w:pStyle w:val="ConsPlusNormal"/>
        <w:spacing w:before="220"/>
        <w:ind w:firstLine="540"/>
        <w:jc w:val="both"/>
        <w:rPr>
          <w:rFonts w:ascii="Times New Roman" w:hAnsi="Times New Roman" w:cs="Times New Roman"/>
          <w:sz w:val="24"/>
          <w:szCs w:val="24"/>
        </w:rPr>
      </w:pPr>
      <w:r w:rsidRPr="00385A66">
        <w:rPr>
          <w:rFonts w:ascii="Times New Roman" w:hAnsi="Times New Roman" w:cs="Times New Roman"/>
          <w:sz w:val="24"/>
          <w:szCs w:val="24"/>
        </w:rPr>
        <w:t xml:space="preserve">имущество, передаваемое (переданное) в залог, учитывается по рыночной стоимости (с выводами о ликвидности) имущества. Оценка осуществляется в соответствии с </w:t>
      </w:r>
      <w:hyperlink r:id="rId5" w:history="1">
        <w:r w:rsidRPr="00385A66">
          <w:rPr>
            <w:rFonts w:ascii="Times New Roman" w:hAnsi="Times New Roman" w:cs="Times New Roman"/>
            <w:color w:val="0000FF"/>
            <w:sz w:val="24"/>
            <w:szCs w:val="24"/>
          </w:rPr>
          <w:t>абзацем седьмым пункта 3 статьи 93.2</w:t>
        </w:r>
      </w:hyperlink>
      <w:r w:rsidRPr="00385A66">
        <w:rPr>
          <w:rFonts w:ascii="Times New Roman" w:hAnsi="Times New Roman" w:cs="Times New Roman"/>
          <w:sz w:val="24"/>
          <w:szCs w:val="24"/>
        </w:rPr>
        <w:t xml:space="preserve"> Бюджетного кодекса Российской Федерации.</w:t>
      </w:r>
    </w:p>
    <w:p w:rsidR="003C409B" w:rsidRPr="00385A66" w:rsidRDefault="003C409B" w:rsidP="003C409B">
      <w:pPr>
        <w:ind w:left="284"/>
        <w:jc w:val="right"/>
        <w:rPr>
          <w:color w:val="000000"/>
          <w:sz w:val="26"/>
          <w:szCs w:val="26"/>
          <w:lang w:eastAsia="ru-RU"/>
        </w:rPr>
      </w:pPr>
    </w:p>
    <w:p w:rsidR="003C409B" w:rsidRPr="00385A66" w:rsidRDefault="003C409B" w:rsidP="003C409B">
      <w:pPr>
        <w:ind w:left="284"/>
        <w:jc w:val="right"/>
        <w:rPr>
          <w:color w:val="000000"/>
          <w:sz w:val="26"/>
          <w:szCs w:val="26"/>
          <w:lang w:eastAsia="ru-RU"/>
        </w:rPr>
      </w:pPr>
    </w:p>
    <w:p w:rsidR="005B0E0E" w:rsidRDefault="005B0E0E">
      <w:bookmarkStart w:id="1" w:name="_GoBack"/>
      <w:bookmarkEnd w:id="1"/>
    </w:p>
    <w:sectPr w:rsidR="005B0E0E" w:rsidSect="005C4C9E">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A4"/>
    <w:rsid w:val="003C409B"/>
    <w:rsid w:val="005B0E0E"/>
    <w:rsid w:val="005C4C9E"/>
    <w:rsid w:val="009D3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7C304-B9B3-48E4-A152-7EF68393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9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0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409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4359324C863D1815694E90720BB4AE24DA1FB0307946E22AD4F275E1FC27A5CF37AD40ED1557AFE1D55A093BCCCCE3447E4C7E0E479b9XCL" TargetMode="External"/><Relationship Id="rId4" Type="http://schemas.openxmlformats.org/officeDocument/2006/relationships/hyperlink" Target="consultantplus://offline/ref=34359324C863D1815694E90720BB4AE24DA1FB0307946E22AD4F275E1FC27A5CF37AD40ED45578FE1D55A093BCCCCE3447E4C7E0E479b9X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Novouralskoe</dc:creator>
  <cp:keywords/>
  <dc:description/>
  <cp:lastModifiedBy>Novouralskoe</cp:lastModifiedBy>
  <cp:revision>2</cp:revision>
  <dcterms:created xsi:type="dcterms:W3CDTF">2024-02-01T09:07:00Z</dcterms:created>
  <dcterms:modified xsi:type="dcterms:W3CDTF">2024-02-01T09:08:00Z</dcterms:modified>
</cp:coreProperties>
</file>